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A7" w:rsidRPr="00A5280E" w:rsidRDefault="00F125A7" w:rsidP="00F125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b/>
          <w:bCs/>
          <w:color w:val="000000"/>
        </w:rPr>
        <w:t>PHỤ LỤC 3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i/>
          <w:iCs/>
          <w:color w:val="000000"/>
        </w:rPr>
        <w:t xml:space="preserve">(Ban hành kèm theo Thông tư số </w:t>
      </w:r>
      <w:r>
        <w:rPr>
          <w:rFonts w:ascii="Times New Roman" w:eastAsia="Times New Roman" w:hAnsi="Times New Roman" w:cs="Times New Roman"/>
          <w:i/>
          <w:iCs/>
          <w:color w:val="000000"/>
        </w:rPr>
        <w:t>05</w:t>
      </w:r>
      <w:r w:rsidRPr="00A5280E">
        <w:rPr>
          <w:rFonts w:ascii="Times New Roman" w:eastAsia="Times New Roman" w:hAnsi="Times New Roman" w:cs="Times New Roman"/>
          <w:i/>
          <w:iCs/>
          <w:color w:val="000000"/>
        </w:rPr>
        <w:t xml:space="preserve">/2019/TT-BKHĐT ngày ….. tháng…. năm 2019 của </w:t>
      </w:r>
      <w:r>
        <w:rPr>
          <w:rFonts w:ascii="Times New Roman" w:eastAsia="Times New Roman" w:hAnsi="Times New Roman" w:cs="Times New Roman"/>
          <w:i/>
          <w:iCs/>
          <w:color w:val="000000"/>
        </w:rPr>
        <w:t>BKHĐT)</w:t>
      </w:r>
    </w:p>
    <w:p w:rsidR="009D35EF" w:rsidRDefault="00F125A7" w:rsidP="00F125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80E">
        <w:rPr>
          <w:rFonts w:ascii="Times New Roman" w:eastAsia="Times New Roman" w:hAnsi="Times New Roman" w:cs="Times New Roman"/>
          <w:b/>
          <w:bCs/>
          <w:color w:val="000000"/>
        </w:rPr>
        <w:t>PHIẾU ĐĂNG KÝ THAM GIA KHÓA ĐÀO TẠO QUẢN TRỊ KINH DOANH</w:t>
      </w:r>
    </w:p>
    <w:p w:rsidR="00F125A7" w:rsidRPr="00A5280E" w:rsidRDefault="009D35EF" w:rsidP="00F125A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125A7" w:rsidRPr="00A5280E">
        <w:rPr>
          <w:rFonts w:ascii="Times New Roman" w:eastAsia="Times New Roman" w:hAnsi="Times New Roman" w:cs="Times New Roman"/>
          <w:i/>
          <w:iCs/>
          <w:color w:val="000000"/>
        </w:rPr>
        <w:t>(Dành cho các doanh nghiệp nhỏ và vừa)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1. Tên doanh nghiệp/đơn vị: …………………………………………………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2. Chủ doanh nghiệp: ………………………………………………………...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72"/>
        <w:gridCol w:w="869"/>
        <w:gridCol w:w="676"/>
        <w:gridCol w:w="771"/>
        <w:gridCol w:w="4631"/>
      </w:tblGrid>
      <w:tr w:rsidR="00F125A7" w:rsidRPr="00A5280E" w:rsidTr="009E36CA">
        <w:trPr>
          <w:tblCellSpacing w:w="0" w:type="dxa"/>
        </w:trPr>
        <w:tc>
          <w:tcPr>
            <w:tcW w:w="8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Trong đó, Nữ: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pct"/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Nam: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pct"/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sở hữu từ 51% vốn điều lệ trở lên</w:t>
            </w:r>
          </w:p>
        </w:tc>
      </w:tr>
    </w:tbl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3. Loại hình doanh nghiệp: ……………………………………………………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4. Số ĐKKD: ……………. do C</w:t>
      </w:r>
      <w:r>
        <w:rPr>
          <w:rFonts w:ascii="Times New Roman" w:eastAsia="Times New Roman" w:hAnsi="Times New Roman" w:cs="Times New Roman"/>
          <w:color w:val="000000"/>
        </w:rPr>
        <w:t>Q</w:t>
      </w:r>
      <w:r w:rsidRPr="00A5280E">
        <w:rPr>
          <w:rFonts w:ascii="Times New Roman" w:eastAsia="Times New Roman" w:hAnsi="Times New Roman" w:cs="Times New Roman"/>
          <w:color w:val="000000"/>
        </w:rPr>
        <w:t xml:space="preserve"> ĐKKD hoặc UBND cấp huyện………….. cấp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A5280E">
        <w:rPr>
          <w:rFonts w:ascii="Times New Roman" w:eastAsia="Times New Roman" w:hAnsi="Times New Roman" w:cs="Times New Roman"/>
          <w:color w:val="000000"/>
        </w:rPr>
        <w:t>gày...tháng...năm...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5. Tổng nguồn vốn của doanh nghiệp (năm gần nhất): ……… (tỷ đồng)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6. Tổng doanh thu của đơn vị (năm gần nhất): ………… (tỷ đồng)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7. Số lao động đóng BHXH bình quân trong năm (</w:t>
      </w:r>
      <w:r>
        <w:rPr>
          <w:rFonts w:ascii="Times New Roman" w:eastAsia="Times New Roman" w:hAnsi="Times New Roman" w:cs="Times New Roman"/>
          <w:color w:val="000000"/>
        </w:rPr>
        <w:t>2018</w:t>
      </w:r>
      <w:r w:rsidRPr="00A5280E">
        <w:rPr>
          <w:rFonts w:ascii="Times New Roman" w:eastAsia="Times New Roman" w:hAnsi="Times New Roman" w:cs="Times New Roman"/>
          <w:color w:val="000000"/>
        </w:rPr>
        <w:t>): ………. (người), trong đó nữ là: ………. người.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8. Trụ sở chính của doanh nghiệp: ……………………………………………..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9. Điện thoại liên lạc: ………………………….. Fax: 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10. Ngành/lĩnh vực sản xuất kinh doanh của doanh nghiệp (*):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- Nông, lâm nghiệp và thủy sản: ……………………………………………….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- Công nghiệp, xây dựng: ………………………………………………………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- Thương mại, dịch vụ: …………………………………………………………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- Khác: …………………………………………………………………………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11. Tình hình hoạt động của doanh nghiệp 6 tháng đầu năm 20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A5280E">
        <w:rPr>
          <w:rFonts w:ascii="Times New Roman" w:eastAsia="Times New Roman" w:hAnsi="Times New Roman" w:cs="Times New Roman"/>
          <w:color w:val="000000"/>
        </w:rPr>
        <w:t xml:space="preserve"> và dự kiến 6 tháng cuối năm 20</w:t>
      </w:r>
      <w:r>
        <w:rPr>
          <w:rFonts w:ascii="Times New Roman" w:eastAsia="Times New Roman" w:hAnsi="Times New Roman" w:cs="Times New Roman"/>
          <w:color w:val="000000"/>
        </w:rPr>
        <w:t xml:space="preserve">19 </w:t>
      </w:r>
      <w:r w:rsidRPr="00A5280E">
        <w:rPr>
          <w:rFonts w:ascii="Times New Roman" w:eastAsia="Times New Roman" w:hAnsi="Times New Roman" w:cs="Times New Roman"/>
          <w:color w:val="000000"/>
        </w:rPr>
        <w:t>(</w:t>
      </w:r>
      <w:r w:rsidRPr="00A528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năm hiện hành</w:t>
      </w:r>
      <w:r w:rsidRPr="00A5280E">
        <w:rPr>
          <w:rFonts w:ascii="Times New Roman" w:eastAsia="Times New Roman" w:hAnsi="Times New Roman" w:cs="Times New Roman"/>
          <w:color w:val="000000"/>
        </w:rPr>
        <w:t>): </w:t>
      </w:r>
      <w:r w:rsidRPr="00A5280E">
        <w:rPr>
          <w:rFonts w:ascii="Times New Roman" w:eastAsia="Times New Roman" w:hAnsi="Times New Roman" w:cs="Times New Roman"/>
          <w:i/>
          <w:iCs/>
          <w:color w:val="000000"/>
        </w:rPr>
        <w:t>(Điền dấu (+) nếu Tăng; (-) nếu Giảm: (=) nếu Không thay đổi)</w:t>
      </w:r>
    </w:p>
    <w:tbl>
      <w:tblPr>
        <w:tblW w:w="51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793"/>
        <w:gridCol w:w="1886"/>
        <w:gridCol w:w="1982"/>
        <w:gridCol w:w="1886"/>
      </w:tblGrid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Chỉ tiêu</w:t>
            </w:r>
          </w:p>
        </w:tc>
        <w:tc>
          <w:tcPr>
            <w:tcW w:w="190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F12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6 tháng đầu năm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98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Dự kiến 6 tháng cuối năm 20..</w:t>
            </w:r>
          </w:p>
        </w:tc>
      </w:tr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5A7" w:rsidRPr="00A5280E" w:rsidRDefault="00F125A7" w:rsidP="009E3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  <w:i/>
                <w:iCs/>
              </w:rPr>
              <w:t>So với cùng kỳ năm ngoái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  <w:i/>
                <w:iCs/>
              </w:rPr>
              <w:t>% tăng hoặc giảm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  <w:i/>
                <w:iCs/>
              </w:rPr>
              <w:t>So với cùng 6 tháng đầu năm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  <w:i/>
                <w:iCs/>
              </w:rPr>
              <w:t>% tăng hoặc giảm</w:t>
            </w:r>
          </w:p>
        </w:tc>
      </w:tr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Doanh thu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Lao động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Lợi nhuận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125A7" w:rsidRPr="00A5280E" w:rsidTr="00F125A7">
        <w:trPr>
          <w:tblCellSpacing w:w="0" w:type="dxa"/>
          <w:jc w:val="center"/>
        </w:trPr>
        <w:tc>
          <w:tcPr>
            <w:tcW w:w="11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F12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Chi phí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280E">
              <w:rPr>
                <w:rFonts w:ascii="Times New Roman" w:eastAsia="Times New Roman" w:hAnsi="Times New Roman" w:cs="Times New Roman"/>
              </w:rPr>
              <w:t>SXKD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528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12. Dự kiến của doanh nghiệp về tình hình hoạt động năm 20</w:t>
      </w:r>
      <w:r>
        <w:rPr>
          <w:rFonts w:ascii="Times New Roman" w:eastAsia="Times New Roman" w:hAnsi="Times New Roman" w:cs="Times New Roman"/>
          <w:color w:val="000000"/>
        </w:rPr>
        <w:t xml:space="preserve">20 </w:t>
      </w:r>
      <w:r w:rsidRPr="00A5280E">
        <w:rPr>
          <w:rFonts w:ascii="Times New Roman" w:eastAsia="Times New Roman" w:hAnsi="Times New Roman" w:cs="Times New Roman"/>
          <w:color w:val="000000"/>
        </w:rPr>
        <w:t>(</w:t>
      </w:r>
      <w:r w:rsidRPr="00A528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năm tiếp theo</w:t>
      </w:r>
      <w:r w:rsidRPr="00A5280E">
        <w:rPr>
          <w:rFonts w:ascii="Times New Roman" w:eastAsia="Times New Roman" w:hAnsi="Times New Roman" w:cs="Times New Roman"/>
          <w:color w:val="000000"/>
        </w:rPr>
        <w:t>):</w:t>
      </w:r>
    </w:p>
    <w:tbl>
      <w:tblPr>
        <w:tblW w:w="5143" w:type="pct"/>
        <w:tblCellSpacing w:w="0" w:type="dxa"/>
        <w:tblInd w:w="-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525"/>
        <w:gridCol w:w="1524"/>
        <w:gridCol w:w="2190"/>
      </w:tblGrid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Chỉ tiêu</w:t>
            </w:r>
          </w:p>
        </w:tc>
        <w:tc>
          <w:tcPr>
            <w:tcW w:w="7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F12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</w:p>
        </w:tc>
        <w:tc>
          <w:tcPr>
            <w:tcW w:w="7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F12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Giảm</w:t>
            </w:r>
          </w:p>
        </w:tc>
        <w:tc>
          <w:tcPr>
            <w:tcW w:w="11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F125A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Không thay đổi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Vốn đầu tư SXKD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Doanh thu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Lợi nhuận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9D35EF">
        <w:trPr>
          <w:tblCellSpacing w:w="0" w:type="dxa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Chi phí SXKD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Lao động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Đơn đặt hàng trong nước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Đơn đặt hàng xuất khẩu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Đầu tư vào máy móc, thiết bị, công nghệ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13. Danh sách đăng ký tham gia khóa đào tạo (Ghi rõ khởi sự KD, quản trị KD, quản trị KD chuyên sâu, đào tạo tại DN)</w:t>
      </w:r>
    </w:p>
    <w:tbl>
      <w:tblPr>
        <w:tblW w:w="5476" w:type="pct"/>
        <w:tblCellSpacing w:w="0" w:type="dxa"/>
        <w:tblInd w:w="-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418"/>
        <w:gridCol w:w="565"/>
        <w:gridCol w:w="807"/>
        <w:gridCol w:w="1726"/>
        <w:gridCol w:w="1969"/>
        <w:gridCol w:w="1126"/>
        <w:gridCol w:w="993"/>
        <w:gridCol w:w="1193"/>
      </w:tblGrid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STT</w:t>
            </w:r>
          </w:p>
        </w:tc>
        <w:tc>
          <w:tcPr>
            <w:tcW w:w="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Họ và tên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Giới tính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Năm sinh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Địa chỉ nơi ở (**)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Địa chỉ nơi đang công tác (**)</w:t>
            </w:r>
          </w:p>
        </w:tc>
        <w:tc>
          <w:tcPr>
            <w:tcW w:w="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Điện thoại liên lạc cá nhân</w:t>
            </w:r>
          </w:p>
        </w:tc>
        <w:tc>
          <w:tcPr>
            <w:tcW w:w="4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Chức danh, vị trí hiện tại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Tên Khóa/chuyên đề đào tạo đăng ký tham gia</w:t>
            </w: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25A7" w:rsidRPr="00F125A7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25A7" w:rsidRPr="00A5280E" w:rsidTr="00F125A7">
        <w:trPr>
          <w:tblCellSpacing w:w="0" w:type="dxa"/>
        </w:trPr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14. Khó khăn, vướng mắc chính của doanh nghiệp hiện nay (nêu tóm tắt): VD: vốn, mặt bằng sản xuất, thủ tục thuế, kế toán….................................................................................................................................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15. Đề xuất, kiến nghị (nêu tóm tắt): VD: hỗ trợ về tư vấn, đào tạo, đất đai, thuế.........................................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</w:t>
      </w:r>
      <w:r w:rsidRPr="00A5280E">
        <w:rPr>
          <w:rFonts w:ascii="Times New Roman" w:eastAsia="Times New Roman" w:hAnsi="Times New Roman" w:cs="Times New Roman"/>
          <w:color w:val="000000"/>
        </w:rPr>
        <w:t>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11"/>
      </w:tblGrid>
      <w:tr w:rsidR="00F125A7" w:rsidRPr="00A5280E" w:rsidTr="00F125A7">
        <w:trPr>
          <w:tblCellSpacing w:w="0" w:type="dxa"/>
        </w:trPr>
        <w:tc>
          <w:tcPr>
            <w:tcW w:w="2323" w:type="pct"/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2677" w:type="pct"/>
            <w:shd w:val="clear" w:color="auto" w:fill="FFFFFF"/>
            <w:hideMark/>
          </w:tcPr>
          <w:p w:rsidR="00A5280E" w:rsidRPr="00A5280E" w:rsidRDefault="00F125A7" w:rsidP="009E36C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0E">
              <w:rPr>
                <w:rFonts w:ascii="Times New Roman" w:eastAsia="Times New Roman" w:hAnsi="Times New Roman" w:cs="Times New Roman"/>
                <w:color w:val="000000"/>
              </w:rPr>
              <w:t>…….., ngày ….. tháng..... năm…..</w:t>
            </w:r>
            <w:r w:rsidRPr="00A5280E">
              <w:rPr>
                <w:rFonts w:ascii="Times New Roman" w:eastAsia="Times New Roman" w:hAnsi="Times New Roman" w:cs="Times New Roman"/>
                <w:color w:val="000000"/>
              </w:rPr>
              <w:br/>
              <w:t>Xác nhận của doanh nghiệp/đơn vị</w:t>
            </w:r>
            <w:r w:rsidRPr="00A5280E">
              <w:rPr>
                <w:rFonts w:ascii="Times New Roman" w:eastAsia="Times New Roman" w:hAnsi="Times New Roman" w:cs="Times New Roman"/>
                <w:color w:val="000000"/>
              </w:rPr>
              <w:br/>
              <w:t>(Ký, họ tên, chức danh và đóng dấu)</w:t>
            </w:r>
          </w:p>
        </w:tc>
      </w:tr>
    </w:tbl>
    <w:p w:rsidR="00F125A7" w:rsidRDefault="00F125A7" w:rsidP="00F125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F125A7" w:rsidRDefault="00F125A7" w:rsidP="00F125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F125A7" w:rsidRDefault="00F125A7" w:rsidP="00F125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F125A7" w:rsidRDefault="00F125A7" w:rsidP="00F125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> </w:t>
      </w:r>
    </w:p>
    <w:p w:rsidR="00F125A7" w:rsidRPr="00A5280E" w:rsidRDefault="00F125A7" w:rsidP="00F125A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5280E">
        <w:rPr>
          <w:rFonts w:ascii="Times New Roman" w:eastAsia="Times New Roman" w:hAnsi="Times New Roman" w:cs="Times New Roman"/>
          <w:color w:val="000000"/>
        </w:rPr>
        <w:t xml:space="preserve">Ghi chú: - (*) Ghi rõ ngành/lĩnh vực </w:t>
      </w:r>
      <w:r>
        <w:rPr>
          <w:rFonts w:ascii="Times New Roman" w:eastAsia="Times New Roman" w:hAnsi="Times New Roman" w:cs="Times New Roman"/>
          <w:color w:val="000000"/>
        </w:rPr>
        <w:t>SXKD</w:t>
      </w:r>
      <w:r w:rsidRPr="00A5280E">
        <w:rPr>
          <w:rFonts w:ascii="Times New Roman" w:eastAsia="Times New Roman" w:hAnsi="Times New Roman" w:cs="Times New Roman"/>
          <w:color w:val="000000"/>
        </w:rPr>
        <w:t xml:space="preserve"> chủ yếu của DN;</w:t>
      </w:r>
    </w:p>
    <w:p w:rsidR="00135D18" w:rsidRPr="00F125A7" w:rsidRDefault="00F125A7" w:rsidP="00F125A7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</w:rPr>
      </w:pPr>
      <w:r w:rsidRPr="00A5280E">
        <w:rPr>
          <w:rFonts w:ascii="Times New Roman" w:eastAsia="Times New Roman" w:hAnsi="Times New Roman" w:cs="Times New Roman"/>
          <w:color w:val="000000"/>
        </w:rPr>
        <w:t>- (* *) học viên phản ánh hiện trạng 6 tháng gần nhất.</w:t>
      </w:r>
    </w:p>
    <w:sectPr w:rsidR="00135D18" w:rsidRPr="00F125A7" w:rsidSect="00F125A7">
      <w:footerReference w:type="default" r:id="rId6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1" w:rsidRDefault="00225631" w:rsidP="00F125A7">
      <w:pPr>
        <w:spacing w:after="0" w:line="240" w:lineRule="auto"/>
      </w:pPr>
      <w:r>
        <w:separator/>
      </w:r>
    </w:p>
  </w:endnote>
  <w:endnote w:type="continuationSeparator" w:id="0">
    <w:p w:rsidR="00225631" w:rsidRDefault="00225631" w:rsidP="00F1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A7" w:rsidRDefault="00F1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1" w:rsidRDefault="00225631" w:rsidP="00F125A7">
      <w:pPr>
        <w:spacing w:after="0" w:line="240" w:lineRule="auto"/>
      </w:pPr>
      <w:r>
        <w:separator/>
      </w:r>
    </w:p>
  </w:footnote>
  <w:footnote w:type="continuationSeparator" w:id="0">
    <w:p w:rsidR="00225631" w:rsidRDefault="00225631" w:rsidP="00F1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7"/>
    <w:rsid w:val="001A6BB7"/>
    <w:rsid w:val="00225631"/>
    <w:rsid w:val="00255D08"/>
    <w:rsid w:val="003945C2"/>
    <w:rsid w:val="009D35EF"/>
    <w:rsid w:val="00E258EA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F9B9"/>
  <w15:docId w15:val="{F8D96997-5CBE-488E-8FB6-0DC1CCF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A7"/>
  </w:style>
  <w:style w:type="paragraph" w:styleId="Footer">
    <w:name w:val="footer"/>
    <w:basedOn w:val="Normal"/>
    <w:link w:val="FooterChar"/>
    <w:uiPriority w:val="99"/>
    <w:unhideWhenUsed/>
    <w:rsid w:val="00F1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Haprosimex JSC</cp:lastModifiedBy>
  <cp:revision>2</cp:revision>
  <dcterms:created xsi:type="dcterms:W3CDTF">2019-10-08T04:02:00Z</dcterms:created>
  <dcterms:modified xsi:type="dcterms:W3CDTF">2019-10-08T04:02:00Z</dcterms:modified>
</cp:coreProperties>
</file>