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FF12" w14:textId="5CDF4B5B" w:rsidR="0019215B" w:rsidRPr="00ED2A40" w:rsidRDefault="00ED2A40" w:rsidP="00ED2A40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D2A40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KHÓA </w:t>
      </w:r>
      <w:r w:rsidR="004E3A41">
        <w:rPr>
          <w:rFonts w:ascii="Times New Roman" w:hAnsi="Times New Roman" w:cs="Times New Roman"/>
          <w:b/>
          <w:color w:val="FF0000"/>
          <w:sz w:val="34"/>
          <w:szCs w:val="34"/>
        </w:rPr>
        <w:t>ĐÀO TẠO</w:t>
      </w:r>
    </w:p>
    <w:p w14:paraId="54211D8B" w14:textId="77777777" w:rsidR="003F29EE" w:rsidRPr="00ED2A40" w:rsidRDefault="003F29EE" w:rsidP="00ED2A40">
      <w:pPr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D2A40">
        <w:rPr>
          <w:rFonts w:ascii="Times New Roman" w:hAnsi="Times New Roman" w:cs="Times New Roman"/>
          <w:b/>
          <w:color w:val="FF0000"/>
          <w:sz w:val="34"/>
          <w:szCs w:val="34"/>
        </w:rPr>
        <w:t>ĐỀ CƯƠNG ĐÀO TẠO CHUYÊN GIA ĐÁNH GIÁ NỘI BỘ THEO TIÊU CHUẨN ISO 9001:2015</w:t>
      </w:r>
    </w:p>
    <w:p w14:paraId="15774CB1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1.1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CC5EB0F" w14:textId="77777777" w:rsidR="003F29EE" w:rsidRPr="0098057F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057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chuẩn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ISO </w:t>
      </w:r>
      <w:proofErr w:type="spellStart"/>
      <w:r>
        <w:rPr>
          <w:rFonts w:ascii="Times New Roman" w:hAnsi="Times New Roman" w:cs="Times New Roman"/>
          <w:sz w:val="26"/>
          <w:szCs w:val="26"/>
        </w:rPr>
        <w:t>vào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15B">
        <w:rPr>
          <w:rFonts w:ascii="Times New Roman" w:hAnsi="Times New Roman" w:cs="Times New Roman"/>
          <w:sz w:val="26"/>
          <w:szCs w:val="26"/>
        </w:rPr>
        <w:t>hoạt</w:t>
      </w:r>
      <w:proofErr w:type="spellEnd"/>
      <w:r w:rsidR="00192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15B">
        <w:rPr>
          <w:rFonts w:ascii="Times New Roman" w:hAnsi="Times New Roman" w:cs="Times New Roman"/>
          <w:sz w:val="26"/>
          <w:szCs w:val="26"/>
        </w:rPr>
        <w:t>động</w:t>
      </w:r>
      <w:proofErr w:type="spellEnd"/>
      <w:r w:rsidR="00192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15B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="00192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192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>.</w:t>
      </w:r>
    </w:p>
    <w:p w14:paraId="6FD7603C" w14:textId="77777777" w:rsidR="003F29EE" w:rsidRPr="0098057F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57F">
        <w:rPr>
          <w:rFonts w:ascii="Times New Roman" w:hAnsi="Times New Roman" w:cs="Times New Roman"/>
          <w:sz w:val="26"/>
          <w:szCs w:val="26"/>
        </w:rPr>
        <w:t xml:space="preserve">   -Chia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HTQLCL </w:t>
      </w:r>
      <w:proofErr w:type="spellStart"/>
      <w:proofErr w:type="gramStart"/>
      <w:r w:rsidRPr="0098057F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các</w:t>
      </w:r>
      <w:proofErr w:type="spellEnd"/>
      <w:proofErr w:type="gram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nghiệm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quá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đánh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tránh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những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sót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phô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biến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>.</w:t>
      </w:r>
    </w:p>
    <w:p w14:paraId="3493CA12" w14:textId="77777777" w:rsidR="003F29EE" w:rsidRPr="0098057F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57F">
        <w:rPr>
          <w:rFonts w:ascii="Times New Roman" w:hAnsi="Times New Roman" w:cs="Times New Roman"/>
          <w:sz w:val="26"/>
          <w:szCs w:val="26"/>
        </w:rPr>
        <w:t xml:space="preserve">   -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cấp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những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kiến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thức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ky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cần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thiết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trơ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đánh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nội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>̣.</w:t>
      </w:r>
    </w:p>
    <w:p w14:paraId="24BBDA26" w14:textId="77777777" w:rsidR="003F29EE" w:rsidRPr="0098057F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57F">
        <w:rPr>
          <w:rFonts w:ascii="Times New Roman" w:hAnsi="Times New Roman" w:cs="Times New Roman"/>
          <w:sz w:val="26"/>
          <w:szCs w:val="26"/>
        </w:rPr>
        <w:t xml:space="preserve">   -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Đu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kiện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có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thê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đánh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nội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057F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98057F">
        <w:rPr>
          <w:rFonts w:ascii="Times New Roman" w:hAnsi="Times New Roman" w:cs="Times New Roman"/>
          <w:sz w:val="26"/>
          <w:szCs w:val="26"/>
        </w:rPr>
        <w:t>̣.</w:t>
      </w:r>
    </w:p>
    <w:p w14:paraId="55ACB3D4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D7BA58E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1.2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B8B14BF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</w:t>
      </w:r>
      <w:r w:rsidR="005B4F5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</w:t>
      </w:r>
      <w:r w:rsidR="005B4F5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ĐGNB HTQLCL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r w:rsidR="005B4F55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ISO 9001:2015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A7CD42" w14:textId="77777777" w:rsidR="003F29EE" w:rsidRPr="00EA07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D7A5025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86155E3" w14:textId="77777777" w:rsidR="003F29EE" w:rsidRPr="00EA07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1.3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B4F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928B304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9687A39" w14:textId="77777777" w:rsidR="00105321" w:rsidRDefault="0010532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1.4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825810D" w14:textId="77777777" w:rsidR="00105321" w:rsidRDefault="0010532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slide)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1D486DF" w14:textId="77777777" w:rsidR="00105321" w:rsidRDefault="0010532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901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="00195901">
        <w:rPr>
          <w:rFonts w:ascii="Times New Roman" w:hAnsi="Times New Roman" w:cs="Times New Roman"/>
          <w:sz w:val="26"/>
          <w:szCs w:val="26"/>
        </w:rPr>
        <w:t>,</w:t>
      </w:r>
    </w:p>
    <w:p w14:paraId="7146E6DC" w14:textId="77777777" w:rsidR="00195901" w:rsidRDefault="0019590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48137B8F" w14:textId="77777777" w:rsidR="00195901" w:rsidRDefault="0019590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158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A9158F">
        <w:rPr>
          <w:rFonts w:ascii="Times New Roman" w:hAnsi="Times New Roman" w:cs="Times New Roman"/>
          <w:sz w:val="26"/>
          <w:szCs w:val="26"/>
        </w:rPr>
        <w:t>.</w:t>
      </w:r>
    </w:p>
    <w:p w14:paraId="2E77FDAF" w14:textId="77777777" w:rsidR="00A9158F" w:rsidRPr="00105321" w:rsidRDefault="00A9158F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4BE928" w14:textId="77777777" w:rsidR="003F29EE" w:rsidRDefault="00105321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1.5</w:t>
      </w:r>
      <w:r w:rsidR="003F29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9EE">
        <w:rPr>
          <w:rFonts w:ascii="Times New Roman" w:hAnsi="Times New Roman" w:cs="Times New Roman"/>
          <w:b/>
          <w:i/>
          <w:sz w:val="26"/>
          <w:szCs w:val="26"/>
        </w:rPr>
        <w:t>Nội</w:t>
      </w:r>
      <w:proofErr w:type="spellEnd"/>
      <w:r w:rsidR="003F29EE">
        <w:rPr>
          <w:rFonts w:ascii="Times New Roman" w:hAnsi="Times New Roman" w:cs="Times New Roman"/>
          <w:b/>
          <w:i/>
          <w:sz w:val="26"/>
          <w:szCs w:val="26"/>
        </w:rPr>
        <w:t xml:space="preserve"> dung </w:t>
      </w:r>
      <w:proofErr w:type="spellStart"/>
      <w:r w:rsidR="003F29EE">
        <w:rPr>
          <w:rFonts w:ascii="Times New Roman" w:hAnsi="Times New Roman" w:cs="Times New Roman"/>
          <w:b/>
          <w:i/>
          <w:sz w:val="26"/>
          <w:szCs w:val="26"/>
        </w:rPr>
        <w:t>đào</w:t>
      </w:r>
      <w:proofErr w:type="spellEnd"/>
      <w:r w:rsidR="003F29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F29EE">
        <w:rPr>
          <w:rFonts w:ascii="Times New Roman" w:hAnsi="Times New Roman" w:cs="Times New Roman"/>
          <w:b/>
          <w:i/>
          <w:sz w:val="26"/>
          <w:szCs w:val="26"/>
        </w:rPr>
        <w:t>tạo</w:t>
      </w:r>
      <w:proofErr w:type="spellEnd"/>
      <w:r w:rsidR="003F29E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73C816B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Pr="006906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ISO 9001:2015</w:t>
      </w:r>
    </w:p>
    <w:p w14:paraId="073DB034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khái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niệm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49D758F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07B3D169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SXKD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B4F55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1875502F" w14:textId="77777777" w:rsidR="004C7A22" w:rsidRPr="004C7A22" w:rsidRDefault="004C7A22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DN.</w:t>
      </w:r>
    </w:p>
    <w:p w14:paraId="6791E6E6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kiến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thiết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chất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lượng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quá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phát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triển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ISO 9000:</w:t>
      </w:r>
    </w:p>
    <w:p w14:paraId="6353FEDD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vớ</w:t>
      </w:r>
      <w:r w:rsidR="005B4F5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DN</w:t>
      </w:r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2865410C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Ý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605">
        <w:rPr>
          <w:rFonts w:ascii="Times New Roman" w:hAnsi="Times New Roman" w:cs="Times New Roman"/>
          <w:sz w:val="26"/>
          <w:szCs w:val="26"/>
        </w:rPr>
        <w:t>ISO 9000.</w:t>
      </w:r>
    </w:p>
    <w:p w14:paraId="4F7D3E41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ISO 9001:2015</w:t>
      </w:r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</w:t>
      </w:r>
      <w:r w:rsidR="005B4F5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B4F55"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SXKD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4F55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>)</w:t>
      </w:r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12CA15BD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Ý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ISO</w:t>
      </w:r>
      <w:r>
        <w:rPr>
          <w:rFonts w:ascii="Times New Roman" w:hAnsi="Times New Roman" w:cs="Times New Roman"/>
          <w:sz w:val="26"/>
          <w:szCs w:val="26"/>
        </w:rPr>
        <w:t xml:space="preserve"> 9001:2015: “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”, “Khi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”…</w:t>
      </w:r>
    </w:p>
    <w:p w14:paraId="6DB0AA21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ISO 9001:2015</w:t>
      </w:r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2D7BB637" w14:textId="77777777" w:rsidR="004C7A22" w:rsidRDefault="004C7A22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E0A2A21" w14:textId="77777777" w:rsidR="004C7A22" w:rsidRDefault="004C7A22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6FF1F22" w14:textId="77777777" w:rsidR="004C7A22" w:rsidRPr="004C7A22" w:rsidRDefault="004C7A22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giá.   </w:t>
      </w:r>
    </w:p>
    <w:p w14:paraId="645A51F6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0738CF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690605">
        <w:rPr>
          <w:rFonts w:ascii="Times New Roman" w:hAnsi="Times New Roman" w:cs="Times New Roman"/>
          <w:b/>
          <w:i/>
          <w:sz w:val="26"/>
          <w:szCs w:val="26"/>
        </w:rPr>
        <w:t xml:space="preserve"> 2</w:t>
      </w:r>
      <w:r w:rsidRPr="006906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14:paraId="481B535C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5B59DB7E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21466045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23E7F555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14BB958C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7B64E343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5B4F55">
        <w:rPr>
          <w:rFonts w:ascii="Times New Roman" w:hAnsi="Times New Roman" w:cs="Times New Roman"/>
          <w:sz w:val="26"/>
          <w:szCs w:val="26"/>
        </w:rPr>
        <w:t>.</w:t>
      </w:r>
    </w:p>
    <w:p w14:paraId="686F8583" w14:textId="77777777" w:rsidR="007D3D28" w:rsidRPr="00690605" w:rsidRDefault="007D3D28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1DC51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Chuyên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3</w:t>
      </w:r>
      <w:r w:rsidRPr="006906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14:paraId="5A4DCE37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ISO 19011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ISO/IEC 17021.</w:t>
      </w:r>
      <w:r w:rsidRPr="00690605">
        <w:rPr>
          <w:rFonts w:ascii="Times New Roman" w:hAnsi="Times New Roman" w:cs="Times New Roman"/>
          <w:sz w:val="26"/>
          <w:szCs w:val="26"/>
        </w:rPr>
        <w:tab/>
      </w:r>
    </w:p>
    <w:p w14:paraId="75ECF60F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1EA894BD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445ED0BB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047A6703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CE7FBB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Chuyên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4</w:t>
      </w:r>
      <w:r w:rsidRPr="006906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14:paraId="1B071821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Những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việc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chuẩn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bị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khi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tiến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hành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:</w:t>
      </w:r>
    </w:p>
    <w:p w14:paraId="7A3572BE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6F7FCB2C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).</w:t>
      </w:r>
    </w:p>
    <w:p w14:paraId="14A24369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3000C054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:</w:t>
      </w:r>
    </w:p>
    <w:p w14:paraId="27DF1E4C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  +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ISO 9001:2015</w:t>
      </w:r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359A23E6" w14:textId="77777777" w:rsidR="004C7A22" w:rsidRPr="004C7A22" w:rsidRDefault="004C7A22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56003AC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hành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:</w:t>
      </w:r>
    </w:p>
    <w:p w14:paraId="7F79C482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7D74A622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).</w:t>
      </w:r>
    </w:p>
    <w:p w14:paraId="7F1670BE" w14:textId="77777777" w:rsidR="005B4F5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AF015BF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Kết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thúc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giám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sát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việc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khắc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phục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hành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khắc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phục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E565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5655A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:</w:t>
      </w:r>
    </w:p>
    <w:p w14:paraId="077F0972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2F9A11B6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nhẹ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ý. </w:t>
      </w:r>
    </w:p>
    <w:p w14:paraId="44A64EE8" w14:textId="77777777" w:rsidR="003F29EE" w:rsidRPr="00690605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3B2DE150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6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</w:p>
    <w:p w14:paraId="6A299B64" w14:textId="77777777" w:rsidR="007D3D28" w:rsidRDefault="007D3D28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93B49A8" w14:textId="77777777" w:rsidR="007D3D28" w:rsidRDefault="007D3D28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85954F" w14:textId="77777777" w:rsidR="007D3D28" w:rsidRPr="007D3D28" w:rsidRDefault="007D3D28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6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906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BDEB63" w14:textId="77777777" w:rsidR="003F29EE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C2030" w14:textId="77777777" w:rsidR="00106F8B" w:rsidRDefault="003F29EE" w:rsidP="003F2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cuố</w:t>
      </w:r>
      <w:r w:rsidR="007C17A4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="007C17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C17A4">
        <w:rPr>
          <w:rFonts w:ascii="Times New Roman" w:hAnsi="Times New Roman" w:cs="Times New Roman"/>
          <w:b/>
          <w:i/>
          <w:sz w:val="26"/>
          <w:szCs w:val="26"/>
        </w:rPr>
        <w:t>khóa</w:t>
      </w:r>
      <w:proofErr w:type="spellEnd"/>
    </w:p>
    <w:sectPr w:rsidR="00106F8B" w:rsidSect="0011551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EE"/>
    <w:rsid w:val="00105321"/>
    <w:rsid w:val="00106F8B"/>
    <w:rsid w:val="00115517"/>
    <w:rsid w:val="0019215B"/>
    <w:rsid w:val="00195901"/>
    <w:rsid w:val="002F00E0"/>
    <w:rsid w:val="002F4773"/>
    <w:rsid w:val="003C3BCE"/>
    <w:rsid w:val="003D0062"/>
    <w:rsid w:val="003D3FD2"/>
    <w:rsid w:val="003F29EE"/>
    <w:rsid w:val="004C7A22"/>
    <w:rsid w:val="004E3A41"/>
    <w:rsid w:val="00573AF5"/>
    <w:rsid w:val="00587C6A"/>
    <w:rsid w:val="005928CE"/>
    <w:rsid w:val="005B13A9"/>
    <w:rsid w:val="005B4F55"/>
    <w:rsid w:val="007C17A4"/>
    <w:rsid w:val="007D3D28"/>
    <w:rsid w:val="007D41D3"/>
    <w:rsid w:val="00A15A03"/>
    <w:rsid w:val="00A9158F"/>
    <w:rsid w:val="00C876B7"/>
    <w:rsid w:val="00CF14C8"/>
    <w:rsid w:val="00D90108"/>
    <w:rsid w:val="00DD1EAB"/>
    <w:rsid w:val="00E454CD"/>
    <w:rsid w:val="00ED2A40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3940"/>
  <w15:docId w15:val="{176FE95A-0209-449E-8A85-0978A15C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Duy Computer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Duy - SMEDEC 2</cp:lastModifiedBy>
  <cp:revision>6</cp:revision>
  <dcterms:created xsi:type="dcterms:W3CDTF">2016-05-12T03:41:00Z</dcterms:created>
  <dcterms:modified xsi:type="dcterms:W3CDTF">2022-11-04T02:45:00Z</dcterms:modified>
</cp:coreProperties>
</file>